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21 марта 2022 г. № 212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21 марта 2022 г. № 212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30.07.2012 № 622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законодательству, а также повышения качества предоставления муниципальных услуг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30.07.2012 № 622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градостроительного плана земельного участка» следующие изменения: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Пункт 5 постановления изложить в следующей редакции: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«5.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градостроительного плана земельного участка».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